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numPr>
          <w:ilvl w:val="0"/>
          <w:numId w:val="1"/>
        </w:numPr>
        <w:spacing w:before="240" w:after="120"/>
        <w:jc w:val="center"/>
        <w:rPr>
          <w:rFonts w:ascii="Cambria" w:hAnsi="Cambria" w:eastAsia="Cambria" w:cs="Cambria"/>
          <w:b/>
          <w:b/>
          <w:color w:val="365F91"/>
          <w:spacing w:val="0"/>
          <w:sz w:val="28"/>
        </w:rPr>
      </w:pPr>
      <w:r>
        <w:rPr>
          <w:rFonts w:ascii="Times New Roman" w:hAnsi="Times New Roman"/>
          <w:sz w:val="24"/>
          <w:szCs w:val="24"/>
        </w:rPr>
        <w:t xml:space="preserve">Сценарий  линейки 1  сентября  2017 – 2018 учебный год. </w:t>
      </w:r>
    </w:p>
    <w:p>
      <w:pPr>
        <w:pStyle w:val="Normal"/>
        <w:keepNext w:val="true"/>
        <w:keepLines/>
        <w:spacing w:lineRule="exact" w:line="240" w:before="200" w:after="0"/>
        <w:ind w:left="0" w:right="0" w:hanging="0"/>
        <w:jc w:val="left"/>
        <w:rPr>
          <w:rFonts w:ascii="Times New Roman" w:hAnsi="Times New Roman" w:eastAsia="Cambria" w:cs="Cambria"/>
          <w:b/>
          <w:b/>
          <w:i/>
          <w:i/>
          <w:color w:val="4F81BD"/>
          <w:spacing w:val="0"/>
          <w:sz w:val="24"/>
          <w:szCs w:val="24"/>
        </w:rPr>
      </w:pPr>
      <w:r>
        <w:rPr>
          <w:rFonts w:eastAsia="Cambria" w:cs="Cambria" w:ascii="Times New Roman" w:hAnsi="Times New Roman"/>
          <w:b/>
          <w:i/>
          <w:color w:val="4F81BD"/>
          <w:spacing w:val="0"/>
          <w:sz w:val="24"/>
          <w:szCs w:val="24"/>
        </w:rPr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eastAsia="Cambria" w:cs="Cambria" w:ascii="Times New Roman" w:hAnsi="Times New Roman"/>
          <w:i/>
          <w:color w:val="4F81BD"/>
          <w:spacing w:val="15"/>
          <w:sz w:val="24"/>
          <w:szCs w:val="24"/>
          <w:shd w:fill="auto" w:val="clear"/>
        </w:rPr>
        <w:t>Цель мероприятия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открытие нового учебного года, создание положительного эмоционального настроя на начало занятий, способствование творческому включению ребят в образовательный процесс, мотивирование ответственного отношения к учебе.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Cambria" w:cs="Cambria" w:ascii="Times New Roman" w:hAnsi="Times New Roman"/>
          <w:i/>
          <w:color w:val="4F81BD"/>
          <w:spacing w:val="15"/>
          <w:sz w:val="24"/>
          <w:szCs w:val="24"/>
          <w:shd w:fill="auto" w:val="clear"/>
        </w:rPr>
        <w:t>Задачи: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- развивать коммуникативные способности обучающихся; - воспитывать нравственные ценности и уважение школьников друг к другу, к учителям, родителям и окружающим; - прививать любовь и уважение к школе, ее традициям. </w:t>
      </w:r>
    </w:p>
    <w:p>
      <w:pPr>
        <w:pStyle w:val="3"/>
        <w:numPr>
          <w:ilvl w:val="2"/>
          <w:numId w:val="1"/>
        </w:numPr>
        <w:rPr>
          <w:rFonts w:ascii="Times New Roman" w:hAnsi="Times New Roman"/>
          <w:i/>
          <w:i/>
          <w:iCs/>
          <w:color w:val="00599D"/>
          <w:sz w:val="24"/>
          <w:szCs w:val="24"/>
        </w:rPr>
      </w:pPr>
      <w:r>
        <w:rPr>
          <w:rFonts w:ascii="Times New Roman" w:hAnsi="Times New Roman"/>
          <w:i/>
          <w:iCs/>
          <w:color w:val="00599D"/>
          <w:sz w:val="24"/>
          <w:szCs w:val="24"/>
        </w:rPr>
        <w:t>Оборудование: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музыкальная аппаратура с записями школьных песен и гимна, видеокамера, фотоаппарат, звонки, украшения шарами входа школы</w:t>
      </w:r>
    </w:p>
    <w:p>
      <w:pPr>
        <w:pStyle w:val="3"/>
        <w:numPr>
          <w:ilvl w:val="2"/>
          <w:numId w:val="1"/>
        </w:numPr>
        <w:rPr>
          <w:rFonts w:ascii="Times New Roman" w:hAnsi="Times New Roman" w:eastAsia="Times New Roman" w:cs="Times New Roman"/>
          <w:i/>
          <w:i/>
          <w:color w:val="4F81BD"/>
          <w:spacing w:val="15"/>
          <w:sz w:val="24"/>
        </w:rPr>
      </w:pPr>
      <w:r>
        <w:rPr>
          <w:rFonts w:ascii="Times New Roman" w:hAnsi="Times New Roman"/>
          <w:i/>
          <w:iCs/>
          <w:color w:val="00599D"/>
          <w:sz w:val="24"/>
          <w:szCs w:val="24"/>
        </w:rPr>
        <w:t>Ход мероприятия: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Звучат фанфары.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1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: Добрый день, ученики!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2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Добрый день, родители!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1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: Добрый день, учителя! В гости вы пришли не зря,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Ведь сегодня в школе праздник, Праздник сентября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Ведущий 2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Осень-это значит снова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Наступил учебный год.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По стране сентябрь рыжеголовый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В форме ученической идет.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Ведущий 1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Кажется, будто вчера мы стояли,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Веселое время каникул встречали,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Которое  после учебного года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Давно ль началось? Но царица природа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Неумолима, и месяцы лета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В прошлом, и школьная форма надета.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4"/>
          <w:szCs w:val="24"/>
          <w:shd w:fill="auto" w:val="clear"/>
        </w:rPr>
        <w:t xml:space="preserve">  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2</w:t>
      </w:r>
      <w:r>
        <w:rPr>
          <w:rFonts w:eastAsia="Times New Roman" w:cs="Times New Roman" w:ascii="Times New Roman" w:hAnsi="Times New Roman"/>
          <w:b/>
          <w:i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Пара минут и первый звонок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Вас позовет опять на урок.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Школьные двери вновь распахнутся,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Завтра учебные будни начнутся.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Ну а сегодня - праздничный час!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 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С праздником я поздравляю всех вас!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Школа внимание! Торжественную линейку, посвященную Дню Знаний, прошу считать открытой.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Звучит гимн Российской Федерации.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1  Слово для приветствия предоставляется директору школы Хромовских Елене Анатольевне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2 Слово для приветствия гостям линейки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И девчонки, и мальчишки! </w:t>
        <w:br/>
        <w:t xml:space="preserve">Мы сейчас вас посчитаем. </w:t>
        <w:br/>
        <w:t xml:space="preserve">И про вас мы все узнаем. </w:t>
        <w:br/>
        <w:t xml:space="preserve">В школе нас сейчас не счесть! </w:t>
        <w:br/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1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: Вот восьмые что притихли? </w:t>
        <w:br/>
        <w:t xml:space="preserve">От учебы вы отвыкли? </w:t>
        <w:br/>
        <w:t xml:space="preserve">Это, братцы, не беда! </w:t>
        <w:br/>
        <w:t xml:space="preserve">Все хотим учиться? Да? (да!)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2: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Класс 9-й непростой, </w:t>
        <w:br/>
        <w:t xml:space="preserve">Он почти что выпускной. </w:t>
        <w:br/>
        <w:t xml:space="preserve">Ну-ка, дайте нам ответ: </w:t>
        <w:br/>
        <w:t xml:space="preserve">Двоек много будет? (Нет!)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Десятиклассники , вы здесь? (Здесь!) </w:t>
        <w:br/>
        <w:t xml:space="preserve">Значит, будем мы друзьями! </w:t>
        <w:br/>
        <w:t xml:space="preserve">Одинацатиклассники, вы с нами? (С вами!) </w:t>
        <w:br/>
        <w:t xml:space="preserve">Двенадцатиклассники , как всегда, </w:t>
        <w:br/>
        <w:t xml:space="preserve">Новой встрече рады, да? (да!)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</w:rPr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Ведущий 1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 xml:space="preserve">: Здесь и все учителя- </w:t>
        <w:br/>
        <w:t xml:space="preserve">Наши лучшие друзья. </w:t>
        <w:br/>
        <w:t xml:space="preserve">Милые ученики, </w:t>
        <w:br/>
        <w:t xml:space="preserve">Прокричим им всем «Ура!» (Ура!)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Ведущий 2 </w:t>
      </w:r>
      <w:r>
        <w:rPr>
          <w:rFonts w:eastAsia="Times New Roman" w:cs="Times New Roman" w:ascii="Times New Roman" w:hAnsi="Times New Roman"/>
          <w:color w:val="00000A"/>
          <w:spacing w:val="0"/>
          <w:sz w:val="24"/>
          <w:szCs w:val="24"/>
          <w:shd w:fill="auto" w:val="clear"/>
        </w:rPr>
        <w:t>Ситуация не нова</w:t>
        <w:br/>
        <w:t>И понятная вполне,</w:t>
        <w:br/>
        <w:t>Если взял директор слово,</w:t>
        <w:br/>
        <w:t>Все в полнейшей тишине.</w:t>
        <w:br/>
        <w:t>Ждем с волненьем каждый раз,</w:t>
        <w:br/>
        <w:t>Что он скажет нам сейчас?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 w:val="false"/>
          <w:caps w:val="false"/>
          <w:smallCaps w:val="false"/>
          <w:color w:val="00000A"/>
          <w:spacing w:val="0"/>
          <w:sz w:val="24"/>
          <w:szCs w:val="24"/>
          <w:shd w:fill="auto" w:val="clear"/>
        </w:rPr>
        <w:t>Выступление педагога — организатора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444444"/>
          <w:spacing w:val="0"/>
          <w:sz w:val="24"/>
          <w:szCs w:val="24"/>
          <w:shd w:fill="auto" w:val="clear"/>
        </w:rPr>
        <w:t>1 сентября 2004 в североосетинском городе Беслане ничто не предвещало беды. Дети, сопровождаемые родителями, шли в школу. На торжественной линейке у средней школы №1 собралось несколько сотен человек. Внезапно на линейку ворвались вооруженные люди и начали загонять собравшихся в здание школы. Так началась Бесланская беда.</w:t>
      </w: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Презентация.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Минута молчания.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i/>
          <w:color w:val="000000"/>
          <w:spacing w:val="0"/>
          <w:sz w:val="24"/>
          <w:szCs w:val="24"/>
          <w:shd w:fill="FFFFFF" w:val="clear"/>
        </w:rPr>
        <w:t>Ведущий 1 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FFFFFF" w:val="clear"/>
        </w:rPr>
        <w:t>Внимание! Право дать первый звонок в 2017 году предоставляется учащемуся .......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Выступает ученица 12 группы Любовь Окладникова с песней «Чему учат в школе».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/>
          <w:b/>
          <w:color w:val="00000A"/>
          <w:spacing w:val="0"/>
          <w:sz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 xml:space="preserve">На этом нашу торжественную линейку просим считать закрытой. 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A"/>
          <w:spacing w:val="0"/>
          <w:sz w:val="24"/>
          <w:szCs w:val="24"/>
          <w:shd w:fill="auto" w:val="clear"/>
        </w:rPr>
        <w:t>По очереди все классы проходят в кабинеты с 9 по 12. Всем спасибо, до новых встреч.</w:t>
      </w:r>
    </w:p>
    <w:p>
      <w:pPr>
        <w:pStyle w:val="Normal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8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Mang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Calibri" w:hAnsi="Calibri" w:eastAsia="SimSun" w:cs="Mangal"/>
      <w:color w:val="00000A"/>
      <w:kern w:val="2"/>
      <w:sz w:val="22"/>
      <w:szCs w:val="24"/>
      <w:lang w:val="ru-RU" w:eastAsia="zh-CN" w:bidi="hi-IN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2">
    <w:name w:val="Заголовок"/>
    <w:basedOn w:val="Normal"/>
    <w:next w:val="Style13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Body Text"/>
    <w:basedOn w:val="Normal"/>
    <w:pPr>
      <w:spacing w:lineRule="auto" w:line="276" w:before="0" w:after="140"/>
    </w:pPr>
    <w:rPr/>
  </w:style>
  <w:style w:type="paragraph" w:styleId="Style14">
    <w:name w:val="List"/>
    <w:basedOn w:val="Style13"/>
    <w:pPr/>
    <w:rPr>
      <w:rFonts w:cs="Mangal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LibreOffice/6.0.3.2$Windows_x86 LibreOffice_project/8f48d515416608e3a835360314dac7e47fd0b821</Application>
  <Pages>2</Pages>
  <Words>443</Words>
  <Characters>2617</Characters>
  <CharactersWithSpaces>3102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2018-07-26T17:39:27Z</dcterms:modified>
  <cp:revision>2</cp:revision>
  <dc:subject/>
  <dc:title/>
</cp:coreProperties>
</file>